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8" w:rsidRPr="006A7407" w:rsidRDefault="00052C88" w:rsidP="006A7407">
      <w:pPr>
        <w:jc w:val="center"/>
        <w:rPr>
          <w:u w:val="single"/>
        </w:rPr>
      </w:pPr>
      <w:r w:rsidRPr="006A7407">
        <w:rPr>
          <w:u w:val="single"/>
        </w:rPr>
        <w:t>FINAL PROJECT</w:t>
      </w:r>
    </w:p>
    <w:p w:rsidR="00052C88" w:rsidRDefault="00052C88"/>
    <w:p w:rsidR="00052C88" w:rsidRPr="00052C88" w:rsidRDefault="00052C88" w:rsidP="006A7407">
      <w:pPr>
        <w:jc w:val="center"/>
        <w:rPr>
          <w:b/>
          <w:u w:val="single"/>
        </w:rPr>
      </w:pPr>
      <w:r w:rsidRPr="00052C88">
        <w:rPr>
          <w:b/>
          <w:u w:val="single"/>
        </w:rPr>
        <w:t>INDUSTRY COST ANALYLSIS</w:t>
      </w:r>
    </w:p>
    <w:p w:rsidR="00052C88" w:rsidRDefault="00052C88"/>
    <w:p w:rsidR="00052C88" w:rsidRDefault="00052C88"/>
    <w:p w:rsidR="00052C88" w:rsidRDefault="00052C88" w:rsidP="00052C88">
      <w:pPr>
        <w:pStyle w:val="ListParagraph"/>
        <w:numPr>
          <w:ilvl w:val="0"/>
          <w:numId w:val="1"/>
        </w:numPr>
      </w:pPr>
      <w:r>
        <w:t>NAME AND PROFILE OF COMPANY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Location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Owners/Directors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Product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Raw materials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Process</w:t>
      </w:r>
    </w:p>
    <w:p w:rsidR="006A7407" w:rsidRDefault="006A7407" w:rsidP="006A7407">
      <w:pPr>
        <w:pStyle w:val="ListParagraph"/>
      </w:pPr>
    </w:p>
    <w:p w:rsidR="00052C88" w:rsidRDefault="00052C88" w:rsidP="00052C88">
      <w:pPr>
        <w:pStyle w:val="ListParagraph"/>
        <w:numPr>
          <w:ilvl w:val="0"/>
          <w:numId w:val="1"/>
        </w:numPr>
      </w:pPr>
      <w:r>
        <w:t>INDUSTRY PROFILE</w:t>
      </w:r>
    </w:p>
    <w:p w:rsidR="006A7407" w:rsidRDefault="006A7407" w:rsidP="006A7407">
      <w:pPr>
        <w:pStyle w:val="ListParagraph"/>
      </w:pPr>
    </w:p>
    <w:p w:rsidR="00052C88" w:rsidRDefault="00052C88" w:rsidP="00052C88">
      <w:pPr>
        <w:pStyle w:val="ListParagraph"/>
        <w:numPr>
          <w:ilvl w:val="0"/>
          <w:numId w:val="1"/>
        </w:numPr>
      </w:pPr>
      <w:r>
        <w:t>Cost Analysis – Income Statement – Fully Present-Two Years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Sales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Cost of Goods Sold – Details – Raw Material , Direct Labor, F.O.H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 xml:space="preserve">Operating Expenses: Details - Selling , General and Administrative 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Calculate % of all above individual cost components to sale.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Comparison of cost in two years –Increase or decrease</w:t>
      </w:r>
    </w:p>
    <w:p w:rsidR="00052C88" w:rsidRDefault="00052C88" w:rsidP="00052C88">
      <w:pPr>
        <w:pStyle w:val="ListParagraph"/>
        <w:numPr>
          <w:ilvl w:val="1"/>
          <w:numId w:val="1"/>
        </w:numPr>
      </w:pPr>
      <w:r>
        <w:t>Share Price in stock market</w:t>
      </w:r>
    </w:p>
    <w:sectPr w:rsidR="0005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38F0"/>
    <w:multiLevelType w:val="hybridMultilevel"/>
    <w:tmpl w:val="FB5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C88"/>
    <w:rsid w:val="00052C88"/>
    <w:rsid w:val="006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azfar.ali</dc:creator>
  <cp:keywords/>
  <dc:description/>
  <cp:lastModifiedBy>azfar.ali</cp:lastModifiedBy>
  <cp:revision>3</cp:revision>
  <dcterms:created xsi:type="dcterms:W3CDTF">2011-05-17T05:05:00Z</dcterms:created>
  <dcterms:modified xsi:type="dcterms:W3CDTF">2011-05-17T05:05:00Z</dcterms:modified>
</cp:coreProperties>
</file>